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545D" w14:textId="61677EE3" w:rsidR="008D147C" w:rsidRPr="000E244D" w:rsidRDefault="007B2D15" w:rsidP="004A3441">
      <w:pPr>
        <w:ind w:left="2836" w:firstLine="709"/>
        <w:jc w:val="center"/>
        <w:rPr>
          <w:b/>
          <w:bCs/>
        </w:rPr>
      </w:pPr>
      <w:r>
        <w:rPr>
          <w:b/>
          <w:bCs/>
        </w:rPr>
        <w:t xml:space="preserve">Kinnitatud riigiarhivaari </w:t>
      </w:r>
      <w:r w:rsidR="006430BF">
        <w:rPr>
          <w:b/>
          <w:bCs/>
        </w:rPr>
        <w:t xml:space="preserve">asetäitja </w:t>
      </w:r>
      <w:r w:rsidR="00A55467">
        <w:rPr>
          <w:b/>
          <w:bCs/>
        </w:rPr>
        <w:t xml:space="preserve">31.12.2024 </w:t>
      </w:r>
      <w:r w:rsidR="000265AF">
        <w:rPr>
          <w:b/>
          <w:bCs/>
        </w:rPr>
        <w:t xml:space="preserve">käskkirjaga </w:t>
      </w:r>
      <w:r w:rsidR="00A55467">
        <w:rPr>
          <w:b/>
          <w:bCs/>
        </w:rPr>
        <w:t>32</w:t>
      </w:r>
    </w:p>
    <w:p w14:paraId="4EA438A5" w14:textId="77777777" w:rsidR="008D147C" w:rsidRPr="000E244D" w:rsidRDefault="008D147C" w:rsidP="000265AF">
      <w:pPr>
        <w:tabs>
          <w:tab w:val="left" w:pos="7314"/>
        </w:tabs>
        <w:spacing w:before="11" w:after="11"/>
        <w:ind w:left="68" w:hanging="17"/>
        <w:jc w:val="right"/>
        <w:rPr>
          <w:b/>
          <w:bCs/>
        </w:rPr>
      </w:pPr>
    </w:p>
    <w:p w14:paraId="0D1DE903" w14:textId="77777777" w:rsidR="008D147C" w:rsidRPr="000E244D" w:rsidRDefault="00281EC7" w:rsidP="000265AF">
      <w:pPr>
        <w:tabs>
          <w:tab w:val="left" w:pos="7314"/>
        </w:tabs>
        <w:spacing w:before="11" w:after="11"/>
        <w:ind w:left="68" w:hanging="17"/>
        <w:jc w:val="right"/>
        <w:rPr>
          <w:b/>
          <w:bCs/>
          <w:color w:val="FF0000"/>
          <w:u w:color="FF0000"/>
        </w:rPr>
      </w:pPr>
      <w:r w:rsidRPr="000E244D">
        <w:rPr>
          <w:b/>
          <w:bCs/>
          <w:color w:val="FF0000"/>
          <w:u w:color="FF0000"/>
        </w:rPr>
        <w:tab/>
      </w:r>
      <w:r w:rsidRPr="000E244D">
        <w:rPr>
          <w:b/>
          <w:bCs/>
          <w:color w:val="FF0000"/>
          <w:u w:color="FF0000"/>
        </w:rPr>
        <w:tab/>
      </w:r>
    </w:p>
    <w:p w14:paraId="4F80CE1D" w14:textId="77777777" w:rsidR="008D147C" w:rsidRPr="000E244D" w:rsidRDefault="00281EC7" w:rsidP="000265AF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 xml:space="preserve">FILMIARHIIVI  </w:t>
      </w:r>
    </w:p>
    <w:p w14:paraId="1B7006F4" w14:textId="77777777" w:rsidR="008D147C" w:rsidRPr="000E244D" w:rsidRDefault="00281EC7" w:rsidP="000265AF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>ARHIVAARI</w:t>
      </w:r>
    </w:p>
    <w:p w14:paraId="33C77F01" w14:textId="77777777" w:rsidR="008D147C" w:rsidRPr="000E244D" w:rsidRDefault="008D147C" w:rsidP="000265AF">
      <w:pPr>
        <w:tabs>
          <w:tab w:val="left" w:pos="7314"/>
        </w:tabs>
        <w:spacing w:before="11" w:after="11"/>
        <w:ind w:left="68" w:hanging="17"/>
        <w:rPr>
          <w:b/>
          <w:bCs/>
        </w:rPr>
      </w:pPr>
    </w:p>
    <w:p w14:paraId="07602454" w14:textId="77777777" w:rsidR="008D147C" w:rsidRPr="000E244D" w:rsidRDefault="00281EC7" w:rsidP="000265AF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 xml:space="preserve">AMETIJUHEND </w:t>
      </w:r>
    </w:p>
    <w:p w14:paraId="0E5E71A0" w14:textId="77777777" w:rsidR="008D147C" w:rsidRPr="000E244D" w:rsidRDefault="008D147C">
      <w:pPr>
        <w:spacing w:before="11" w:after="11"/>
        <w:ind w:left="15"/>
        <w:rPr>
          <w:b/>
          <w:bCs/>
        </w:rPr>
      </w:pPr>
    </w:p>
    <w:p w14:paraId="5839C910" w14:textId="77777777" w:rsidR="008D147C" w:rsidRPr="000E244D" w:rsidRDefault="00281EC7">
      <w:pPr>
        <w:numPr>
          <w:ilvl w:val="0"/>
          <w:numId w:val="2"/>
        </w:numPr>
        <w:spacing w:before="125" w:after="125"/>
        <w:rPr>
          <w:b/>
          <w:bCs/>
        </w:rPr>
      </w:pPr>
      <w:r w:rsidRPr="000E244D">
        <w:rPr>
          <w:b/>
          <w:bCs/>
        </w:rPr>
        <w:t xml:space="preserve"> ÜLDOSA</w:t>
      </w:r>
    </w:p>
    <w:tbl>
      <w:tblPr>
        <w:tblStyle w:val="TableNormal1"/>
        <w:tblW w:w="92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20"/>
        <w:gridCol w:w="5576"/>
      </w:tblGrid>
      <w:tr w:rsidR="008D147C" w:rsidRPr="000E244D" w14:paraId="2A8CA7BE" w14:textId="77777777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3BE33EA8" w14:textId="77777777" w:rsidR="008D147C" w:rsidRPr="000E244D" w:rsidRDefault="00281EC7">
            <w:pPr>
              <w:ind w:left="68" w:hanging="17"/>
            </w:pPr>
            <w:r w:rsidRPr="000E244D">
              <w:t>1.1. Struktuuriüksuse nimetus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17E796B0" w14:textId="77777777" w:rsidR="008D147C" w:rsidRPr="000E244D" w:rsidRDefault="00281EC7">
            <w:pPr>
              <w:ind w:left="68" w:hanging="17"/>
            </w:pPr>
            <w:r w:rsidRPr="000E244D">
              <w:t>filmiarhiiv</w:t>
            </w:r>
          </w:p>
        </w:tc>
      </w:tr>
      <w:tr w:rsidR="008D147C" w:rsidRPr="000E244D" w14:paraId="25BA3F2C" w14:textId="77777777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710BFAA3" w14:textId="77777777" w:rsidR="008D147C" w:rsidRPr="000E244D" w:rsidRDefault="00281EC7">
            <w:pPr>
              <w:ind w:left="68" w:hanging="17"/>
            </w:pPr>
            <w:r w:rsidRPr="000E244D">
              <w:t>1.2. Töökoha nimetus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739B3E84" w14:textId="77777777" w:rsidR="008D147C" w:rsidRPr="000E244D" w:rsidRDefault="00281EC7">
            <w:pPr>
              <w:ind w:left="68" w:hanging="17"/>
            </w:pPr>
            <w:r w:rsidRPr="000E244D">
              <w:t>ARHIVAAR</w:t>
            </w:r>
          </w:p>
        </w:tc>
      </w:tr>
      <w:tr w:rsidR="008D147C" w:rsidRPr="000E244D" w14:paraId="457FC3DE" w14:textId="77777777">
        <w:trPr>
          <w:trHeight w:val="6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5" w:type="dxa"/>
              <w:bottom w:w="80" w:type="dxa"/>
              <w:right w:w="80" w:type="dxa"/>
            </w:tcMar>
          </w:tcPr>
          <w:p w14:paraId="75164024" w14:textId="77777777" w:rsidR="008D147C" w:rsidRPr="000E244D" w:rsidRDefault="00281EC7">
            <w:pPr>
              <w:ind w:left="65" w:hanging="17"/>
            </w:pPr>
            <w:r w:rsidRPr="000E244D">
              <w:t>1.3. Vahetu juht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71A79804" w14:textId="77777777" w:rsidR="008D147C" w:rsidRPr="000E244D" w:rsidRDefault="00281EC7">
            <w:pPr>
              <w:ind w:left="68" w:hanging="17"/>
            </w:pPr>
            <w:r w:rsidRPr="000E244D">
              <w:t>film</w:t>
            </w:r>
            <w:r w:rsidR="00654920">
              <w:t xml:space="preserve">iarhiivi valdkonnajuht (kogumise ja kasutamise </w:t>
            </w:r>
            <w:r w:rsidRPr="000E244D">
              <w:t>valdkond)</w:t>
            </w:r>
          </w:p>
        </w:tc>
      </w:tr>
      <w:tr w:rsidR="008D147C" w:rsidRPr="000E244D" w14:paraId="4A5C5876" w14:textId="77777777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518A0393" w14:textId="77777777" w:rsidR="008D147C" w:rsidRPr="000E244D" w:rsidRDefault="00281EC7">
            <w:pPr>
              <w:ind w:left="68" w:hanging="17"/>
            </w:pPr>
            <w:r w:rsidRPr="000E244D">
              <w:t>1.4. Alluvad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36B7F5C5" w14:textId="77777777" w:rsidR="008D147C" w:rsidRPr="000E244D" w:rsidRDefault="00281EC7" w:rsidP="000265AF">
            <w:pPr>
              <w:tabs>
                <w:tab w:val="left" w:pos="1510"/>
              </w:tabs>
              <w:ind w:left="68" w:hanging="17"/>
            </w:pPr>
            <w:r w:rsidRPr="000E244D">
              <w:t>puuduvad</w:t>
            </w:r>
            <w:r w:rsidR="000265AF">
              <w:tab/>
            </w:r>
          </w:p>
        </w:tc>
      </w:tr>
      <w:tr w:rsidR="008D147C" w:rsidRPr="000E244D" w14:paraId="6D6B2823" w14:textId="77777777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53BA9529" w14:textId="77777777" w:rsidR="008D147C" w:rsidRPr="000E244D" w:rsidRDefault="00281EC7">
            <w:pPr>
              <w:ind w:left="68" w:hanging="17"/>
            </w:pPr>
            <w:r w:rsidRPr="000E244D">
              <w:t>1.5. Asendaja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5" w:type="dxa"/>
              <w:bottom w:w="80" w:type="dxa"/>
              <w:right w:w="80" w:type="dxa"/>
            </w:tcMar>
          </w:tcPr>
          <w:p w14:paraId="37F92E1F" w14:textId="77777777" w:rsidR="008D147C" w:rsidRPr="000E244D" w:rsidRDefault="00281EC7">
            <w:pPr>
              <w:ind w:left="65" w:hanging="15"/>
            </w:pPr>
            <w:r w:rsidRPr="000E244D">
              <w:t xml:space="preserve">teine arhivaar </w:t>
            </w:r>
          </w:p>
        </w:tc>
      </w:tr>
      <w:tr w:rsidR="008D147C" w:rsidRPr="000E244D" w14:paraId="7CA041E6" w14:textId="77777777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8" w:type="dxa"/>
              <w:bottom w:w="80" w:type="dxa"/>
              <w:right w:w="80" w:type="dxa"/>
            </w:tcMar>
          </w:tcPr>
          <w:p w14:paraId="42EFAE7E" w14:textId="77777777" w:rsidR="008D147C" w:rsidRPr="000E244D" w:rsidRDefault="00281EC7">
            <w:pPr>
              <w:ind w:left="68" w:hanging="17"/>
            </w:pPr>
            <w:r w:rsidRPr="000E244D">
              <w:t>1.6. Keda asendab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5" w:type="dxa"/>
              <w:bottom w:w="80" w:type="dxa"/>
              <w:right w:w="80" w:type="dxa"/>
            </w:tcMar>
          </w:tcPr>
          <w:p w14:paraId="0005E148" w14:textId="77777777" w:rsidR="008D147C" w:rsidRPr="000E244D" w:rsidRDefault="00281EC7">
            <w:pPr>
              <w:ind w:left="65" w:hanging="15"/>
            </w:pPr>
            <w:r w:rsidRPr="000E244D">
              <w:t>teist arhivaari</w:t>
            </w:r>
          </w:p>
        </w:tc>
      </w:tr>
    </w:tbl>
    <w:p w14:paraId="2B0CFDFB" w14:textId="77777777" w:rsidR="008D147C" w:rsidRPr="000E244D" w:rsidRDefault="008D147C" w:rsidP="007678C3">
      <w:pPr>
        <w:tabs>
          <w:tab w:val="left" w:pos="1546"/>
        </w:tabs>
        <w:spacing w:before="11" w:after="11"/>
      </w:pPr>
    </w:p>
    <w:p w14:paraId="2C785D54" w14:textId="77777777" w:rsidR="007678C3" w:rsidRPr="000E244D" w:rsidRDefault="007678C3" w:rsidP="007678C3">
      <w:pPr>
        <w:tabs>
          <w:tab w:val="left" w:pos="1546"/>
        </w:tabs>
        <w:spacing w:before="11" w:after="11"/>
      </w:pPr>
    </w:p>
    <w:tbl>
      <w:tblPr>
        <w:tblStyle w:val="TableNormal1"/>
        <w:tblW w:w="90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5"/>
        <w:gridCol w:w="5356"/>
      </w:tblGrid>
      <w:tr w:rsidR="008D147C" w:rsidRPr="000E244D" w14:paraId="35C2846B" w14:textId="77777777" w:rsidTr="000265AF">
        <w:trPr>
          <w:trHeight w:val="239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1C82" w14:textId="77777777" w:rsidR="008D147C" w:rsidRPr="000E244D" w:rsidRDefault="00281EC7" w:rsidP="007678C3">
            <w:pPr>
              <w:pStyle w:val="Loendilik"/>
              <w:numPr>
                <w:ilvl w:val="0"/>
                <w:numId w:val="2"/>
              </w:numPr>
              <w:tabs>
                <w:tab w:val="left" w:pos="904"/>
                <w:tab w:val="left" w:pos="949"/>
              </w:tabs>
              <w:spacing w:before="11" w:after="11"/>
              <w:rPr>
                <w:b/>
                <w:bCs/>
              </w:rPr>
            </w:pPr>
            <w:r w:rsidRPr="000E244D">
              <w:rPr>
                <w:b/>
                <w:bCs/>
              </w:rPr>
              <w:t xml:space="preserve"> TÖÖKOHA EESMÄRK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5FCF7B85" w14:textId="77777777" w:rsidR="008D147C" w:rsidRPr="000E244D" w:rsidRDefault="00AB3E18">
            <w:pPr>
              <w:ind w:right="33"/>
            </w:pPr>
            <w:r>
              <w:t>f</w:t>
            </w:r>
            <w:r w:rsidR="00281EC7" w:rsidRPr="000E244D">
              <w:t>ilmi- ja fotoarhivaalide korrastamine ja kirjeldamine, uurimissaali töö korraldamine ja uurijate teenindamine, päringutele vastamine ja nõustamine arhivaalide leidmisel, filmiarhiivi kogude tutvustamine, ühisloome projektide koordineerimine, arhivaalide kogumisel</w:t>
            </w:r>
            <w:r>
              <w:t>e ja kasutamisele kaasaaitamine</w:t>
            </w:r>
          </w:p>
        </w:tc>
      </w:tr>
    </w:tbl>
    <w:p w14:paraId="025ED451" w14:textId="77777777" w:rsidR="008D147C" w:rsidRPr="000E244D" w:rsidRDefault="008D147C">
      <w:pPr>
        <w:tabs>
          <w:tab w:val="left" w:pos="1546"/>
        </w:tabs>
        <w:spacing w:before="11" w:after="11"/>
      </w:pPr>
    </w:p>
    <w:p w14:paraId="0B03D9EE" w14:textId="77777777" w:rsidR="008D147C" w:rsidRPr="000E244D" w:rsidRDefault="00281EC7" w:rsidP="000265AF">
      <w:pPr>
        <w:numPr>
          <w:ilvl w:val="0"/>
          <w:numId w:val="6"/>
        </w:numPr>
        <w:spacing w:line="276" w:lineRule="auto"/>
        <w:rPr>
          <w:b/>
          <w:bCs/>
        </w:rPr>
      </w:pPr>
      <w:r w:rsidRPr="000E244D">
        <w:rPr>
          <w:b/>
          <w:bCs/>
        </w:rPr>
        <w:t xml:space="preserve"> TEENISTUSÜLESANDED</w:t>
      </w:r>
    </w:p>
    <w:p w14:paraId="2DCC4346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/>
      </w:pPr>
      <w:r w:rsidRPr="000E244D">
        <w:t>Arhivaar:</w:t>
      </w:r>
    </w:p>
    <w:p w14:paraId="103DADAA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3.1  korrastab ja kirjeldab filmi- ja fotoarhivaale Rahvusarhiivi</w:t>
      </w:r>
      <w:r w:rsidR="000E244D" w:rsidRPr="000265AF">
        <w:t xml:space="preserve"> digitaalsetes keskkondades,</w:t>
      </w:r>
      <w:r w:rsidR="009D681F" w:rsidRPr="000265AF">
        <w:t xml:space="preserve"> </w:t>
      </w:r>
      <w:r w:rsidRPr="000265AF">
        <w:t>kirjeldab audiovisuaalseid arhiive;</w:t>
      </w:r>
    </w:p>
    <w:p w14:paraId="293C03CD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3.2  koostab nimistuid jt teatmestu koosseisu kuuluvaid dokumente, teeb nimistusse parandusi vastavalt arvestusandmete muutmise aktidele;</w:t>
      </w:r>
    </w:p>
    <w:p w14:paraId="7E6A91AB" w14:textId="77777777" w:rsidR="008D147C" w:rsidRPr="000265AF" w:rsidRDefault="00281EC7" w:rsidP="000265AF">
      <w:pPr>
        <w:tabs>
          <w:tab w:val="left" w:pos="999"/>
        </w:tabs>
        <w:spacing w:line="276" w:lineRule="auto"/>
      </w:pPr>
      <w:r w:rsidRPr="000265AF">
        <w:t xml:space="preserve">3.3 </w:t>
      </w:r>
      <w:r w:rsidR="00ED3A94">
        <w:t xml:space="preserve">korraldab uurimissaali tööd ja </w:t>
      </w:r>
      <w:r w:rsidRPr="000265AF">
        <w:t>teenindab uurijaid</w:t>
      </w:r>
      <w:r w:rsidR="00ED3A94">
        <w:t>, sh</w:t>
      </w:r>
      <w:r w:rsidRPr="000265AF">
        <w:t>:</w:t>
      </w:r>
    </w:p>
    <w:p w14:paraId="59634C89" w14:textId="77777777" w:rsidR="008D147C" w:rsidRPr="000265AF" w:rsidRDefault="00281EC7" w:rsidP="000265AF">
      <w:pPr>
        <w:tabs>
          <w:tab w:val="left" w:pos="709"/>
        </w:tabs>
        <w:spacing w:line="276" w:lineRule="auto"/>
        <w:ind w:left="709"/>
      </w:pPr>
      <w:r w:rsidRPr="000265AF">
        <w:t xml:space="preserve">3.3.1 juhendab ja nõustab uurijaid arhiivis säilitatavate </w:t>
      </w:r>
      <w:r w:rsidR="005C23CE">
        <w:t>arhivaalide</w:t>
      </w:r>
      <w:r w:rsidRPr="000265AF">
        <w:t xml:space="preserve"> ja </w:t>
      </w:r>
      <w:r w:rsidR="00F3068F">
        <w:t xml:space="preserve">nende </w:t>
      </w:r>
      <w:r w:rsidRPr="000265AF">
        <w:t>kasutamisega seotud küsimustes;</w:t>
      </w:r>
    </w:p>
    <w:p w14:paraId="517C0C4B" w14:textId="77777777" w:rsidR="008D147C" w:rsidRPr="000265AF" w:rsidRDefault="00281EC7" w:rsidP="000265AF">
      <w:pPr>
        <w:tabs>
          <w:tab w:val="left" w:pos="709"/>
        </w:tabs>
        <w:spacing w:line="276" w:lineRule="auto"/>
        <w:ind w:left="709"/>
      </w:pPr>
      <w:r w:rsidRPr="000265AF">
        <w:t>3.3.2 korraldab uurijate tellimuste täitmist;</w:t>
      </w:r>
    </w:p>
    <w:p w14:paraId="1EF08200" w14:textId="77777777" w:rsidR="008D147C" w:rsidRDefault="00F3068F" w:rsidP="000265AF">
      <w:pPr>
        <w:tabs>
          <w:tab w:val="left" w:pos="709"/>
        </w:tabs>
        <w:spacing w:line="276" w:lineRule="auto"/>
        <w:ind w:left="709"/>
      </w:pPr>
      <w:r>
        <w:t>3.3.3 väljastab koopiaid</w:t>
      </w:r>
      <w:r w:rsidR="00ED3A94">
        <w:t xml:space="preserve"> (sh lõike auvistest vastavalt uurija soovile)</w:t>
      </w:r>
      <w:r>
        <w:t>;</w:t>
      </w:r>
    </w:p>
    <w:p w14:paraId="0BB7EAEF" w14:textId="77777777" w:rsidR="00F3068F" w:rsidRPr="000265AF" w:rsidRDefault="00F3068F" w:rsidP="000265AF">
      <w:pPr>
        <w:tabs>
          <w:tab w:val="left" w:pos="709"/>
        </w:tabs>
        <w:spacing w:line="276" w:lineRule="auto"/>
        <w:ind w:left="709"/>
      </w:pPr>
      <w:r>
        <w:t>3.3.4 haldab voogedastusplatvormi kasutajatuge.</w:t>
      </w:r>
    </w:p>
    <w:p w14:paraId="29BC7764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  <w:rPr>
          <w:u w:color="FF0000"/>
        </w:rPr>
      </w:pPr>
      <w:r w:rsidRPr="000265AF">
        <w:t xml:space="preserve">3.4 </w:t>
      </w:r>
      <w:r w:rsidRPr="000265AF">
        <w:rPr>
          <w:u w:color="FF0000"/>
        </w:rPr>
        <w:t>juhendab ja nõustab avalikku ülesannet täitvaid asutusi ja isikuid dokumentide ja arhivaalide haldamisel;</w:t>
      </w:r>
    </w:p>
    <w:p w14:paraId="3E3D0361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  <w:rPr>
          <w:u w:color="FF0000"/>
        </w:rPr>
      </w:pPr>
      <w:r w:rsidRPr="000265AF">
        <w:rPr>
          <w:u w:color="FF0000"/>
        </w:rPr>
        <w:t xml:space="preserve">3.5 nõustab kultuuri- ja ajalooväärtusega eraõiguslike dokumentide omanikke dokumentide </w:t>
      </w:r>
      <w:r w:rsidRPr="000265AF">
        <w:rPr>
          <w:u w:color="FF0000"/>
        </w:rPr>
        <w:lastRenderedPageBreak/>
        <w:t>korrastamisel, kirjeldamisel ja säilitamisel;</w:t>
      </w:r>
    </w:p>
    <w:p w14:paraId="45B78817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  <w:rPr>
          <w:u w:color="FF0000"/>
        </w:rPr>
      </w:pPr>
      <w:r w:rsidRPr="000265AF">
        <w:rPr>
          <w:u w:color="FF0000"/>
        </w:rPr>
        <w:t>3.6 peab läbirääkimisi eraõiguslike juriidiliste ja füüsiliste isikutega arhivaalide kogumiseks, valmistab ette kogumisle</w:t>
      </w:r>
      <w:r w:rsidR="000E244D" w:rsidRPr="000265AF">
        <w:rPr>
          <w:u w:color="FF0000"/>
        </w:rPr>
        <w:t>pingud ning</w:t>
      </w:r>
      <w:r w:rsidRPr="000265AF">
        <w:rPr>
          <w:u w:color="FF0000"/>
        </w:rPr>
        <w:t xml:space="preserve"> vormistab </w:t>
      </w:r>
      <w:r w:rsidR="005C23CE">
        <w:rPr>
          <w:u w:color="FF0000"/>
        </w:rPr>
        <w:t>vastuvõtmis</w:t>
      </w:r>
      <w:r w:rsidRPr="000265AF">
        <w:rPr>
          <w:u w:color="FF0000"/>
        </w:rPr>
        <w:t xml:space="preserve">aktid;  </w:t>
      </w:r>
    </w:p>
    <w:p w14:paraId="2CECAAC1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  <w:rPr>
          <w:u w:color="FF0000"/>
        </w:rPr>
      </w:pPr>
      <w:r w:rsidRPr="000265AF">
        <w:rPr>
          <w:u w:color="FF0000"/>
        </w:rPr>
        <w:t>3.7 teostab  filmi- ja fotoarhivaalide hindamist nende arhiiviväärtuse väljaselgitamiseks, arvestades avaliku võimu teostamise vajadust või teabe ku</w:t>
      </w:r>
      <w:r w:rsidR="00654920">
        <w:rPr>
          <w:u w:color="FF0000"/>
        </w:rPr>
        <w:t>ltuuri- ja ajaloolist väärtust</w:t>
      </w:r>
      <w:r w:rsidRPr="000265AF">
        <w:rPr>
          <w:u w:color="FF0000"/>
        </w:rPr>
        <w:t>;</w:t>
      </w:r>
    </w:p>
    <w:p w14:paraId="0E5F8422" w14:textId="3C4FE6A0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  <w:rPr>
          <w:color w:val="FF0000"/>
          <w:u w:color="FF0000"/>
        </w:rPr>
      </w:pPr>
      <w:r w:rsidRPr="000265AF">
        <w:rPr>
          <w:u w:color="FF0000"/>
        </w:rPr>
        <w:t xml:space="preserve">3.8 teeb </w:t>
      </w:r>
      <w:r w:rsidR="00654920">
        <w:t xml:space="preserve">valdkonnajuhile (kogumise ja kasutamise </w:t>
      </w:r>
      <w:r w:rsidRPr="000265AF">
        <w:t>valdkond)</w:t>
      </w:r>
      <w:r w:rsidRPr="000265AF">
        <w:rPr>
          <w:u w:color="FF0000"/>
        </w:rPr>
        <w:t xml:space="preserve"> ettepanekuid kogumis</w:t>
      </w:r>
      <w:r w:rsidR="00A35BE6">
        <w:rPr>
          <w:u w:color="FF0000"/>
        </w:rPr>
        <w:t>põhimõtete</w:t>
      </w:r>
      <w:r w:rsidRPr="000265AF">
        <w:rPr>
          <w:u w:color="FF0000"/>
        </w:rPr>
        <w:t xml:space="preserve"> kohta, aitab kaasa kogumisplaani koostamisele;</w:t>
      </w:r>
    </w:p>
    <w:p w14:paraId="015CD3EA" w14:textId="528EE441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3.9 osaleb filmiarhiivi kogud</w:t>
      </w:r>
      <w:r w:rsidR="000E244D" w:rsidRPr="000265AF">
        <w:t>e tutvustamises avalikkusele, s</w:t>
      </w:r>
      <w:r w:rsidRPr="000265AF">
        <w:t xml:space="preserve">h </w:t>
      </w:r>
      <w:r w:rsidR="00A35BE6" w:rsidRPr="000265AF">
        <w:t>filmiprogrammide</w:t>
      </w:r>
      <w:r w:rsidR="00A35BE6">
        <w:t>,</w:t>
      </w:r>
      <w:r w:rsidR="00A35BE6" w:rsidRPr="000265AF">
        <w:t xml:space="preserve"> </w:t>
      </w:r>
      <w:r w:rsidR="00A35BE6">
        <w:t>näituste</w:t>
      </w:r>
      <w:r w:rsidRPr="000265AF">
        <w:t xml:space="preserve"> ja ürituste korraldamisel, publikatsioonide ettevalmistamisel</w:t>
      </w:r>
      <w:r w:rsidR="007D1B0B">
        <w:t>,</w:t>
      </w:r>
      <w:r w:rsidRPr="000265AF">
        <w:t xml:space="preserve"> voogedastusplatvormi programmide ja tekstide</w:t>
      </w:r>
      <w:r w:rsidR="007D1B0B">
        <w:t xml:space="preserve"> ning haridusprogrammide </w:t>
      </w:r>
      <w:r w:rsidR="007D1B0B" w:rsidRPr="000265AF">
        <w:t>koostamisel</w:t>
      </w:r>
      <w:r w:rsidRPr="000265AF">
        <w:t>;</w:t>
      </w:r>
    </w:p>
    <w:p w14:paraId="613A5707" w14:textId="77777777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3.10 panustab kasutuspõhise teabega Rahvusarhiivi digitaalsete keskkondade arengusse;</w:t>
      </w:r>
    </w:p>
    <w:p w14:paraId="16298907" w14:textId="3372106D" w:rsidR="008D147C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 xml:space="preserve">3.11 koostab tööde aastaplaani, </w:t>
      </w:r>
      <w:r w:rsidR="00654920">
        <w:t xml:space="preserve">esitab valdkonnajuhile (kogumise ja kasutamise </w:t>
      </w:r>
      <w:r w:rsidRPr="000265AF">
        <w:t>valdkond) poolaasta- ja aastaaruande;</w:t>
      </w:r>
    </w:p>
    <w:p w14:paraId="39ECEB95" w14:textId="29C3DBE0" w:rsidR="007D1B0B" w:rsidRPr="000265AF" w:rsidRDefault="007D1B0B" w:rsidP="000265AF">
      <w:pPr>
        <w:tabs>
          <w:tab w:val="left" w:pos="999"/>
        </w:tabs>
        <w:spacing w:line="276" w:lineRule="auto"/>
        <w:ind w:left="45" w:hanging="30"/>
      </w:pPr>
      <w:r>
        <w:t>3.12 osaleb filmiarhiivi kogumis- ja kasutusvaldkonna plaanide koostamisel;</w:t>
      </w:r>
    </w:p>
    <w:p w14:paraId="527A9C8C" w14:textId="4ED7732B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3.1</w:t>
      </w:r>
      <w:r w:rsidR="007D1B0B">
        <w:t>3</w:t>
      </w:r>
      <w:r w:rsidRPr="000265AF">
        <w:t xml:space="preserve"> hoiab end kursis teenistusvaldkonna arengutega, sh muudatustega õigusruumis, täiendab end erialaselt;</w:t>
      </w:r>
    </w:p>
    <w:p w14:paraId="44D479E1" w14:textId="0924FFA5" w:rsidR="008D147C" w:rsidRPr="000265AF" w:rsidRDefault="00281EC7" w:rsidP="000265AF">
      <w:pPr>
        <w:tabs>
          <w:tab w:val="left" w:pos="999"/>
        </w:tabs>
        <w:spacing w:line="276" w:lineRule="auto"/>
        <w:ind w:left="45" w:hanging="30"/>
      </w:pPr>
      <w:r w:rsidRPr="000265AF">
        <w:t>3.1</w:t>
      </w:r>
      <w:r w:rsidR="007D1B0B">
        <w:t>4</w:t>
      </w:r>
      <w:r w:rsidR="00654920">
        <w:t xml:space="preserve">  täidab </w:t>
      </w:r>
      <w:r w:rsidR="006430BF">
        <w:t xml:space="preserve">teisi </w:t>
      </w:r>
      <w:r w:rsidR="00654920">
        <w:t xml:space="preserve">valdkonnajuhi (kogumise ja kasutamise </w:t>
      </w:r>
      <w:r w:rsidRPr="000265AF">
        <w:t>valdkond) ja/või filmiarhiivi direktori ühekordseid teenistusalaseid korraldusi.</w:t>
      </w:r>
    </w:p>
    <w:p w14:paraId="26549078" w14:textId="77777777" w:rsidR="007678C3" w:rsidRPr="000E244D" w:rsidRDefault="00281EC7" w:rsidP="000265AF">
      <w:pPr>
        <w:tabs>
          <w:tab w:val="left" w:pos="999"/>
        </w:tabs>
        <w:spacing w:line="276" w:lineRule="auto"/>
        <w:ind w:left="45" w:hanging="30"/>
      </w:pPr>
      <w:r w:rsidRPr="000E244D">
        <w:t xml:space="preserve"> </w:t>
      </w:r>
    </w:p>
    <w:p w14:paraId="15371C5F" w14:textId="77777777" w:rsidR="008D147C" w:rsidRPr="000E244D" w:rsidRDefault="00281EC7" w:rsidP="000265AF">
      <w:pPr>
        <w:tabs>
          <w:tab w:val="left" w:pos="999"/>
        </w:tabs>
        <w:spacing w:line="276" w:lineRule="auto"/>
        <w:ind w:left="45" w:hanging="30"/>
        <w:rPr>
          <w:b/>
          <w:bCs/>
        </w:rPr>
      </w:pPr>
      <w:r w:rsidRPr="000E244D">
        <w:rPr>
          <w:b/>
          <w:bCs/>
        </w:rPr>
        <w:t>4. VASTUTUS</w:t>
      </w:r>
    </w:p>
    <w:p w14:paraId="7E4814A4" w14:textId="77777777" w:rsidR="008D147C" w:rsidRPr="000E244D" w:rsidRDefault="00281EC7" w:rsidP="000265AF">
      <w:pPr>
        <w:tabs>
          <w:tab w:val="left" w:pos="2070"/>
        </w:tabs>
        <w:spacing w:line="276" w:lineRule="auto"/>
        <w:ind w:left="15"/>
      </w:pPr>
      <w:r w:rsidRPr="000E244D">
        <w:t>4.1 Teenistuja vastutab teenistuskohustuste õigeaegse, kohusetundliku, otstarbeka ja omakasupüüdmatu täitmise eest, kohustub järgima Rahvusarhiivi töökorralduse reegleid ja täitma tööohutuse ja töötervishoiualaseid nõudeid.</w:t>
      </w:r>
    </w:p>
    <w:p w14:paraId="2E4CD742" w14:textId="77777777" w:rsidR="008D147C" w:rsidRPr="000E244D" w:rsidRDefault="00281EC7" w:rsidP="000265AF">
      <w:pPr>
        <w:tabs>
          <w:tab w:val="left" w:pos="2070"/>
        </w:tabs>
        <w:spacing w:line="276" w:lineRule="auto"/>
        <w:ind w:left="15"/>
      </w:pPr>
      <w:r w:rsidRPr="000E244D">
        <w:t xml:space="preserve">4.2 Teenistuja kohustub teenistussuhte ajal ja ka pärast teenistusest vabastamist mitte avaldama temale teenistuse tõttu teatavaks saanud teiste inimeste </w:t>
      </w:r>
      <w:r w:rsidRPr="000E244D">
        <w:rPr>
          <w:shd w:val="clear" w:color="auto" w:fill="FFFFFF"/>
        </w:rPr>
        <w:t>isikuandmeid ning asutusesiseseks kasutamiseks määratud teavet</w:t>
      </w:r>
      <w:r w:rsidRPr="000E244D">
        <w:t xml:space="preserve">. </w:t>
      </w:r>
    </w:p>
    <w:p w14:paraId="54EAC63B" w14:textId="1C80130E" w:rsidR="008D147C" w:rsidRPr="000E244D" w:rsidRDefault="00281EC7" w:rsidP="006430BF">
      <w:pPr>
        <w:pStyle w:val="Loendilik"/>
        <w:numPr>
          <w:ilvl w:val="1"/>
          <w:numId w:val="11"/>
        </w:numPr>
        <w:tabs>
          <w:tab w:val="left" w:pos="5910"/>
        </w:tabs>
        <w:spacing w:line="276" w:lineRule="auto"/>
      </w:pPr>
      <w:r w:rsidRPr="000E244D">
        <w:t>Teenistuja järgib oma töös ameti- ja kutseala eetikanorme.</w:t>
      </w:r>
    </w:p>
    <w:p w14:paraId="4DC3BBAB" w14:textId="6722CCF2" w:rsidR="008D147C" w:rsidRPr="000E244D" w:rsidRDefault="006430BF" w:rsidP="006430BF">
      <w:pPr>
        <w:spacing w:line="276" w:lineRule="auto"/>
      </w:pPr>
      <w:r>
        <w:t xml:space="preserve">4.4 </w:t>
      </w:r>
      <w:r w:rsidR="00281EC7" w:rsidRPr="000E244D">
        <w:t>Teenistuja hoidub tegudest, mis kahjustavad tööandja mainet.</w:t>
      </w:r>
    </w:p>
    <w:p w14:paraId="69038116" w14:textId="77777777" w:rsidR="008D147C" w:rsidRPr="000E244D" w:rsidRDefault="008D147C" w:rsidP="000265AF">
      <w:pPr>
        <w:tabs>
          <w:tab w:val="left" w:pos="1950"/>
        </w:tabs>
        <w:spacing w:line="276" w:lineRule="auto"/>
      </w:pPr>
    </w:p>
    <w:p w14:paraId="467C0D65" w14:textId="77777777" w:rsidR="008D147C" w:rsidRPr="000E244D" w:rsidRDefault="00281EC7" w:rsidP="000265AF">
      <w:pPr>
        <w:tabs>
          <w:tab w:val="left" w:pos="1183"/>
        </w:tabs>
        <w:spacing w:line="276" w:lineRule="auto"/>
        <w:rPr>
          <w:b/>
          <w:bCs/>
        </w:rPr>
      </w:pPr>
      <w:r w:rsidRPr="000E244D">
        <w:rPr>
          <w:b/>
          <w:bCs/>
        </w:rPr>
        <w:t>5. ÕIGUSED</w:t>
      </w:r>
    </w:p>
    <w:p w14:paraId="201AC4D1" w14:textId="77777777" w:rsidR="008D147C" w:rsidRPr="000E244D" w:rsidRDefault="00281EC7" w:rsidP="000265AF">
      <w:pPr>
        <w:tabs>
          <w:tab w:val="left" w:pos="759"/>
        </w:tabs>
        <w:spacing w:line="276" w:lineRule="auto"/>
        <w:ind w:left="15" w:firstLine="15"/>
      </w:pPr>
      <w:r w:rsidRPr="000E244D">
        <w:t xml:space="preserve">Arhivaaril on õigus </w:t>
      </w:r>
    </w:p>
    <w:p w14:paraId="3DFD59B2" w14:textId="77777777" w:rsidR="008D147C" w:rsidRPr="000E244D" w:rsidRDefault="00281EC7" w:rsidP="000265AF">
      <w:pPr>
        <w:tabs>
          <w:tab w:val="left" w:pos="759"/>
        </w:tabs>
        <w:spacing w:line="276" w:lineRule="auto"/>
        <w:ind w:left="15" w:firstLine="15"/>
      </w:pPr>
      <w:r w:rsidRPr="000E244D">
        <w:t>5.1  saada oma teenistusülesannete täitmiseks vajalikku informatsiooni Rahvusarhiivi teenistujatelt;</w:t>
      </w:r>
    </w:p>
    <w:p w14:paraId="3B66DE5A" w14:textId="77777777" w:rsidR="008D147C" w:rsidRPr="000E244D" w:rsidRDefault="00281EC7" w:rsidP="000265AF">
      <w:pPr>
        <w:tabs>
          <w:tab w:val="left" w:pos="759"/>
        </w:tabs>
        <w:spacing w:line="276" w:lineRule="auto"/>
        <w:ind w:left="15" w:firstLine="15"/>
      </w:pPr>
      <w:r w:rsidRPr="000E244D">
        <w:t>5.2  saada teenistusülesannete täitmiseks vajalikku täiendkoolitust;</w:t>
      </w:r>
    </w:p>
    <w:p w14:paraId="746CF09E" w14:textId="77777777" w:rsidR="008D147C" w:rsidRPr="000E244D" w:rsidRDefault="00281EC7" w:rsidP="000265AF">
      <w:pPr>
        <w:tabs>
          <w:tab w:val="left" w:pos="759"/>
        </w:tabs>
        <w:spacing w:line="276" w:lineRule="auto"/>
        <w:ind w:left="15" w:firstLine="15"/>
      </w:pPr>
      <w:r w:rsidRPr="000E244D">
        <w:t>5.3  teha ettepanekuid töö paremaks korraldamiseks oma pädevusvaldkonnas, võimalike probleemide ennetamiseks või tekkinud probleemide lahendamiseks;</w:t>
      </w:r>
    </w:p>
    <w:p w14:paraId="1257DA02" w14:textId="77777777" w:rsidR="008D147C" w:rsidRPr="000E244D" w:rsidRDefault="00281EC7" w:rsidP="000265AF">
      <w:pPr>
        <w:tabs>
          <w:tab w:val="left" w:pos="759"/>
        </w:tabs>
        <w:spacing w:line="276" w:lineRule="auto"/>
        <w:ind w:left="15" w:firstLine="15"/>
      </w:pPr>
      <w:r w:rsidRPr="000E244D">
        <w:t>5.4 teha ettepanekuid tööülesannete täitmiseks vajaliku erialakirjanduse tellimiseks.</w:t>
      </w:r>
    </w:p>
    <w:p w14:paraId="4F5334E6" w14:textId="77777777" w:rsidR="008D147C" w:rsidRPr="000E244D" w:rsidRDefault="00281EC7" w:rsidP="000265AF">
      <w:pPr>
        <w:tabs>
          <w:tab w:val="left" w:pos="5910"/>
        </w:tabs>
        <w:spacing w:line="276" w:lineRule="auto"/>
        <w:ind w:left="495" w:hanging="480"/>
      </w:pPr>
      <w:r w:rsidRPr="000E244D">
        <w:t xml:space="preserve"> </w:t>
      </w:r>
    </w:p>
    <w:p w14:paraId="462141E8" w14:textId="77777777" w:rsidR="008D147C" w:rsidRPr="000E244D" w:rsidRDefault="00281EC7" w:rsidP="000265AF">
      <w:pPr>
        <w:numPr>
          <w:ilvl w:val="0"/>
          <w:numId w:val="10"/>
        </w:numPr>
        <w:spacing w:line="276" w:lineRule="auto"/>
        <w:rPr>
          <w:b/>
          <w:bCs/>
        </w:rPr>
      </w:pPr>
      <w:r w:rsidRPr="000E244D">
        <w:rPr>
          <w:b/>
          <w:bCs/>
        </w:rPr>
        <w:t>KVALIFIKATSIOONINÕUDED</w:t>
      </w:r>
    </w:p>
    <w:p w14:paraId="04EA3FC5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/>
      </w:pPr>
      <w:r w:rsidRPr="000E244D">
        <w:t>Arhivaar</w:t>
      </w:r>
    </w:p>
    <w:p w14:paraId="299D1DEB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>6.1  omab kõrgharidust ja teenistusülesannete täitmiseks vajalikku väljaõpet;</w:t>
      </w:r>
    </w:p>
    <w:p w14:paraId="0B918070" w14:textId="1F74AB3D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>6.2  tunneb dokumendi- ja arhiivihaldust reguleerivaid õigusakte, sh Rahvusarhiivi tegevusvaldkonda reguleerivaid õigusakte</w:t>
      </w:r>
      <w:r w:rsidR="0045227D">
        <w:t xml:space="preserve"> ning oskab neid oma töövaldkonnas rakendada</w:t>
      </w:r>
      <w:r w:rsidRPr="000E244D">
        <w:t>;</w:t>
      </w:r>
    </w:p>
    <w:p w14:paraId="67F907C6" w14:textId="7894A842" w:rsidR="008D147C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 xml:space="preserve">6.3  omab põhjalikke teadmisi filmide ja fotode kogumise, korrastamise ja kirjeldamise vallas; tunneb arhivaalide kogumise, säilitamise ning neile juurdepääsu </w:t>
      </w:r>
      <w:r w:rsidR="00944BE5">
        <w:t xml:space="preserve">tagamise </w:t>
      </w:r>
      <w:r w:rsidRPr="000E244D">
        <w:t>ja nende kasutamise põhimõtteid;</w:t>
      </w:r>
    </w:p>
    <w:p w14:paraId="7A07EEE0" w14:textId="31B18250" w:rsidR="0045227D" w:rsidRPr="000E244D" w:rsidRDefault="0045227D" w:rsidP="000265AF">
      <w:pPr>
        <w:tabs>
          <w:tab w:val="left" w:pos="1183"/>
        </w:tabs>
        <w:spacing w:line="276" w:lineRule="auto"/>
        <w:ind w:left="68" w:hanging="17"/>
      </w:pPr>
      <w:r>
        <w:lastRenderedPageBreak/>
        <w:t>6.4 oskab kasutada teenistusülesannete täitmiseks vajalikku tarkvara ja infosüsteeme;</w:t>
      </w:r>
    </w:p>
    <w:p w14:paraId="57AC34E2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 xml:space="preserve"> 6.4  valdab eesti keelt kõrgtasemel ja ühte võõrkeelt (soovitavalt</w:t>
      </w:r>
      <w:r w:rsidR="00944BE5">
        <w:t xml:space="preserve"> inglise, </w:t>
      </w:r>
      <w:r w:rsidRPr="000E244D">
        <w:t xml:space="preserve">saksa </w:t>
      </w:r>
      <w:r w:rsidR="00944BE5">
        <w:t xml:space="preserve">või vene </w:t>
      </w:r>
      <w:r w:rsidRPr="000E244D">
        <w:t>keelt) kesktasemel ametialase sõnavara valdamisega;</w:t>
      </w:r>
    </w:p>
    <w:p w14:paraId="0475A8E8" w14:textId="036CDF98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>6.5  on analüüsi- ja üldistusvõimeline, süsteemne ning orienteeritud ametialasele koostööle</w:t>
      </w:r>
      <w:r w:rsidR="008F223D">
        <w:t>, oskab planeerida tööd ja aega</w:t>
      </w:r>
      <w:r w:rsidRPr="000E244D">
        <w:t>.</w:t>
      </w:r>
    </w:p>
    <w:p w14:paraId="30DD87DA" w14:textId="77777777" w:rsidR="008D147C" w:rsidRPr="000E244D" w:rsidRDefault="008D147C" w:rsidP="000265AF">
      <w:pPr>
        <w:tabs>
          <w:tab w:val="left" w:pos="1183"/>
        </w:tabs>
        <w:spacing w:line="276" w:lineRule="auto"/>
        <w:ind w:left="68" w:hanging="17"/>
      </w:pPr>
    </w:p>
    <w:p w14:paraId="3DB1792F" w14:textId="77777777" w:rsidR="008D147C" w:rsidRPr="000E244D" w:rsidRDefault="008D147C" w:rsidP="000265AF">
      <w:pPr>
        <w:tabs>
          <w:tab w:val="left" w:pos="1183"/>
        </w:tabs>
        <w:spacing w:line="276" w:lineRule="auto"/>
        <w:ind w:left="68" w:hanging="17"/>
      </w:pPr>
    </w:p>
    <w:p w14:paraId="5C82C262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>Ametijuhendiga tutvunud</w:t>
      </w:r>
    </w:p>
    <w:p w14:paraId="1F68204A" w14:textId="77777777" w:rsidR="008D147C" w:rsidRPr="000E244D" w:rsidRDefault="00281EC7" w:rsidP="000265AF">
      <w:pPr>
        <w:tabs>
          <w:tab w:val="left" w:pos="1183"/>
        </w:tabs>
        <w:spacing w:line="276" w:lineRule="auto"/>
        <w:ind w:left="68" w:hanging="17"/>
      </w:pPr>
      <w:r w:rsidRPr="000E244D">
        <w:t>(allkirjastatud digitaalselt)</w:t>
      </w:r>
    </w:p>
    <w:p w14:paraId="78AB85EE" w14:textId="77777777" w:rsidR="008D147C" w:rsidRPr="000E244D" w:rsidRDefault="008D147C" w:rsidP="000265AF">
      <w:pPr>
        <w:tabs>
          <w:tab w:val="left" w:pos="1183"/>
        </w:tabs>
        <w:spacing w:line="276" w:lineRule="auto"/>
        <w:ind w:left="68" w:hanging="17"/>
      </w:pPr>
    </w:p>
    <w:p w14:paraId="673DED80" w14:textId="4C418FC9" w:rsidR="008D147C" w:rsidRDefault="0071324E" w:rsidP="000265AF">
      <w:pPr>
        <w:tabs>
          <w:tab w:val="left" w:pos="1183"/>
        </w:tabs>
        <w:spacing w:line="276" w:lineRule="auto"/>
        <w:ind w:left="68" w:hanging="17"/>
      </w:pPr>
      <w:r>
        <w:t>Kaur Järve</w:t>
      </w:r>
    </w:p>
    <w:p w14:paraId="0A35FAFF" w14:textId="53EACE78" w:rsidR="0071324E" w:rsidRDefault="0071324E" w:rsidP="000265AF">
      <w:pPr>
        <w:tabs>
          <w:tab w:val="left" w:pos="1183"/>
        </w:tabs>
        <w:spacing w:line="276" w:lineRule="auto"/>
        <w:ind w:left="68" w:hanging="17"/>
      </w:pPr>
    </w:p>
    <w:p w14:paraId="71FFB685" w14:textId="7A09FFDA" w:rsidR="0071324E" w:rsidRDefault="0071324E" w:rsidP="000265AF">
      <w:pPr>
        <w:tabs>
          <w:tab w:val="left" w:pos="1183"/>
        </w:tabs>
        <w:spacing w:line="276" w:lineRule="auto"/>
        <w:ind w:left="68" w:hanging="17"/>
      </w:pPr>
    </w:p>
    <w:p w14:paraId="6CA951FE" w14:textId="3D03F116" w:rsidR="0071324E" w:rsidRDefault="0071324E" w:rsidP="000265AF">
      <w:pPr>
        <w:tabs>
          <w:tab w:val="left" w:pos="1183"/>
        </w:tabs>
        <w:spacing w:line="276" w:lineRule="auto"/>
        <w:ind w:left="68" w:hanging="17"/>
      </w:pPr>
    </w:p>
    <w:p w14:paraId="5B44B261" w14:textId="757C27D3" w:rsidR="0071324E" w:rsidRDefault="0071324E" w:rsidP="000265AF">
      <w:pPr>
        <w:tabs>
          <w:tab w:val="left" w:pos="1183"/>
        </w:tabs>
        <w:spacing w:line="276" w:lineRule="auto"/>
        <w:ind w:left="68" w:hanging="17"/>
      </w:pPr>
    </w:p>
    <w:p w14:paraId="3710BBC5" w14:textId="1F996CD4" w:rsidR="0071324E" w:rsidRDefault="0071324E" w:rsidP="000265AF">
      <w:pPr>
        <w:tabs>
          <w:tab w:val="left" w:pos="1183"/>
        </w:tabs>
        <w:spacing w:line="276" w:lineRule="auto"/>
        <w:ind w:left="68" w:hanging="17"/>
      </w:pPr>
      <w:r>
        <w:t>Ametijuhendit tutvustanud</w:t>
      </w:r>
    </w:p>
    <w:p w14:paraId="5BF0B204" w14:textId="62F3FDD3" w:rsidR="0071324E" w:rsidRDefault="0071324E" w:rsidP="000265AF">
      <w:pPr>
        <w:tabs>
          <w:tab w:val="left" w:pos="1183"/>
        </w:tabs>
        <w:spacing w:line="276" w:lineRule="auto"/>
        <w:ind w:left="68" w:hanging="17"/>
      </w:pPr>
      <w:r>
        <w:t>(allkirjastatud digitaalselt)</w:t>
      </w:r>
    </w:p>
    <w:p w14:paraId="455D8083" w14:textId="2F17FAE8" w:rsidR="0071324E" w:rsidRDefault="0071324E" w:rsidP="000265AF">
      <w:pPr>
        <w:tabs>
          <w:tab w:val="left" w:pos="1183"/>
        </w:tabs>
        <w:spacing w:line="276" w:lineRule="auto"/>
        <w:ind w:left="68" w:hanging="17"/>
      </w:pPr>
    </w:p>
    <w:p w14:paraId="46015D8A" w14:textId="5D76328D" w:rsidR="0071324E" w:rsidRDefault="0071324E" w:rsidP="000265AF">
      <w:pPr>
        <w:tabs>
          <w:tab w:val="left" w:pos="1183"/>
        </w:tabs>
        <w:spacing w:line="276" w:lineRule="auto"/>
        <w:ind w:left="68" w:hanging="17"/>
      </w:pPr>
      <w:r>
        <w:t>Maarja Hindoalla</w:t>
      </w:r>
    </w:p>
    <w:p w14:paraId="1A7E4103" w14:textId="57FE1F05" w:rsidR="0071324E" w:rsidRPr="000E244D" w:rsidRDefault="0071324E" w:rsidP="000265AF">
      <w:pPr>
        <w:tabs>
          <w:tab w:val="left" w:pos="1183"/>
        </w:tabs>
        <w:spacing w:line="276" w:lineRule="auto"/>
        <w:ind w:left="68" w:hanging="17"/>
      </w:pPr>
      <w:r>
        <w:t>(valdkonnajuht)</w:t>
      </w:r>
    </w:p>
    <w:sectPr w:rsidR="0071324E" w:rsidRPr="000E244D">
      <w:pgSz w:w="11900" w:h="16840"/>
      <w:pgMar w:top="1134" w:right="1135" w:bottom="1134" w:left="18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DD38" w14:textId="77777777" w:rsidR="00A87A84" w:rsidRDefault="00A87A84">
      <w:r>
        <w:separator/>
      </w:r>
    </w:p>
  </w:endnote>
  <w:endnote w:type="continuationSeparator" w:id="0">
    <w:p w14:paraId="6741D51F" w14:textId="77777777" w:rsidR="00A87A84" w:rsidRDefault="00A8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FE20" w14:textId="77777777" w:rsidR="00A87A84" w:rsidRDefault="00A87A84">
      <w:r>
        <w:separator/>
      </w:r>
    </w:p>
  </w:footnote>
  <w:footnote w:type="continuationSeparator" w:id="0">
    <w:p w14:paraId="60A752B0" w14:textId="77777777" w:rsidR="00A87A84" w:rsidRDefault="00A8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A49"/>
    <w:multiLevelType w:val="hybridMultilevel"/>
    <w:tmpl w:val="3340ACAA"/>
    <w:lvl w:ilvl="0" w:tplc="85F485D4">
      <w:start w:val="1"/>
      <w:numFmt w:val="decimal"/>
      <w:suff w:val="nothing"/>
      <w:lvlText w:val="%1."/>
      <w:lvlJc w:val="left"/>
      <w:pPr>
        <w:tabs>
          <w:tab w:val="left" w:pos="142"/>
          <w:tab w:val="left" w:pos="904"/>
          <w:tab w:val="left" w:pos="949"/>
        </w:tabs>
        <w:ind w:left="120" w:hanging="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AF65C">
      <w:start w:val="1"/>
      <w:numFmt w:val="decimal"/>
      <w:lvlText w:val="%2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2559E">
      <w:start w:val="1"/>
      <w:numFmt w:val="decimal"/>
      <w:lvlText w:val="%3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99FA">
      <w:start w:val="1"/>
      <w:numFmt w:val="decimal"/>
      <w:lvlText w:val="%4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C6B66">
      <w:start w:val="1"/>
      <w:numFmt w:val="decimal"/>
      <w:lvlText w:val="%5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54B6E2">
      <w:start w:val="1"/>
      <w:numFmt w:val="decimal"/>
      <w:lvlText w:val="%6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90C076">
      <w:start w:val="1"/>
      <w:numFmt w:val="decimal"/>
      <w:lvlText w:val="%7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C27062">
      <w:start w:val="1"/>
      <w:numFmt w:val="decimal"/>
      <w:lvlText w:val="%8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4BBC">
      <w:start w:val="1"/>
      <w:numFmt w:val="decimal"/>
      <w:lvlText w:val="%9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FF6256"/>
    <w:multiLevelType w:val="multilevel"/>
    <w:tmpl w:val="E2789902"/>
    <w:styleLink w:val="ImportedStyle3"/>
    <w:lvl w:ilvl="0">
      <w:start w:val="1"/>
      <w:numFmt w:val="decimal"/>
      <w:lvlText w:val="%1."/>
      <w:lvlJc w:val="left"/>
      <w:pPr>
        <w:tabs>
          <w:tab w:val="num" w:pos="360"/>
        </w:tabs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527C68"/>
    <w:multiLevelType w:val="hybridMultilevel"/>
    <w:tmpl w:val="D29ADC3E"/>
    <w:styleLink w:val="ImportedStyle1"/>
    <w:lvl w:ilvl="0" w:tplc="D6C4B736">
      <w:start w:val="1"/>
      <w:numFmt w:val="decimal"/>
      <w:suff w:val="nothing"/>
      <w:lvlText w:val="%1."/>
      <w:lvlJc w:val="left"/>
      <w:pPr>
        <w:tabs>
          <w:tab w:val="left" w:pos="142"/>
        </w:tabs>
        <w:ind w:left="120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42B4E">
      <w:start w:val="1"/>
      <w:numFmt w:val="decimal"/>
      <w:suff w:val="nothing"/>
      <w:lvlText w:val="%2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24E76">
      <w:start w:val="1"/>
      <w:numFmt w:val="decimal"/>
      <w:suff w:val="nothing"/>
      <w:lvlText w:val="%3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2676B2">
      <w:start w:val="1"/>
      <w:numFmt w:val="decimal"/>
      <w:suff w:val="nothing"/>
      <w:lvlText w:val="%4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6A7BC">
      <w:start w:val="1"/>
      <w:numFmt w:val="decimal"/>
      <w:suff w:val="nothing"/>
      <w:lvlText w:val="%5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A86C">
      <w:start w:val="1"/>
      <w:numFmt w:val="decimal"/>
      <w:suff w:val="nothing"/>
      <w:lvlText w:val="%6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8E522">
      <w:start w:val="1"/>
      <w:numFmt w:val="decimal"/>
      <w:suff w:val="nothing"/>
      <w:lvlText w:val="%7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615C0">
      <w:start w:val="1"/>
      <w:numFmt w:val="decimal"/>
      <w:suff w:val="nothing"/>
      <w:lvlText w:val="%8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5CBDFC">
      <w:start w:val="1"/>
      <w:numFmt w:val="decimal"/>
      <w:suff w:val="nothing"/>
      <w:lvlText w:val="%9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A828CA"/>
    <w:multiLevelType w:val="hybridMultilevel"/>
    <w:tmpl w:val="D29ADC3E"/>
    <w:numStyleLink w:val="ImportedStyle1"/>
  </w:abstractNum>
  <w:abstractNum w:abstractNumId="4" w15:restartNumberingAfterBreak="0">
    <w:nsid w:val="778E4C16"/>
    <w:multiLevelType w:val="multilevel"/>
    <w:tmpl w:val="E2789902"/>
    <w:numStyleLink w:val="ImportedStyle3"/>
  </w:abstractNum>
  <w:abstractNum w:abstractNumId="5" w15:restartNumberingAfterBreak="0">
    <w:nsid w:val="78663EEC"/>
    <w:multiLevelType w:val="multilevel"/>
    <w:tmpl w:val="526C7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num w:numId="1" w16cid:durableId="1872838256">
    <w:abstractNumId w:val="2"/>
  </w:num>
  <w:num w:numId="2" w16cid:durableId="1636715750">
    <w:abstractNumId w:val="3"/>
  </w:num>
  <w:num w:numId="3" w16cid:durableId="679048519">
    <w:abstractNumId w:val="3"/>
    <w:lvlOverride w:ilvl="0">
      <w:lvl w:ilvl="0" w:tplc="1A2EC8BA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44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B4108E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C6050A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C4EFA2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9B66A06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80DA64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42A94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060CB0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02D628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51420575">
    <w:abstractNumId w:val="0"/>
  </w:num>
  <w:num w:numId="5" w16cid:durableId="1275282419">
    <w:abstractNumId w:val="0"/>
    <w:lvlOverride w:ilvl="0">
      <w:startOverride w:val="2"/>
    </w:lvlOverride>
  </w:num>
  <w:num w:numId="6" w16cid:durableId="1844784514">
    <w:abstractNumId w:val="3"/>
    <w:lvlOverride w:ilvl="0">
      <w:startOverride w:val="3"/>
      <w:lvl w:ilvl="0" w:tplc="1A2EC8BA">
        <w:start w:val="3"/>
        <w:numFmt w:val="decimal"/>
        <w:suff w:val="nothing"/>
        <w:lvlText w:val="%1."/>
        <w:lvlJc w:val="left"/>
        <w:pPr>
          <w:tabs>
            <w:tab w:val="left" w:pos="142"/>
            <w:tab w:val="left" w:pos="1183"/>
          </w:tabs>
          <w:ind w:left="120" w:hanging="6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B4108E">
        <w:start w:val="1"/>
        <w:numFmt w:val="decimal"/>
        <w:lvlText w:val="%2."/>
        <w:lvlJc w:val="left"/>
        <w:pPr>
          <w:tabs>
            <w:tab w:val="left" w:pos="142"/>
          </w:tabs>
          <w:ind w:left="1171" w:hanging="9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C6050A">
        <w:start w:val="1"/>
        <w:numFmt w:val="decimal"/>
        <w:lvlText w:val="%3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C4EFA2">
        <w:start w:val="1"/>
        <w:numFmt w:val="decimal"/>
        <w:lvlText w:val="%4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B66A06">
        <w:start w:val="1"/>
        <w:numFmt w:val="decimal"/>
        <w:lvlText w:val="%5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A80DA64">
        <w:start w:val="1"/>
        <w:numFmt w:val="decimal"/>
        <w:lvlText w:val="%6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2A948">
        <w:start w:val="1"/>
        <w:numFmt w:val="decimal"/>
        <w:lvlText w:val="%7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7060CB0">
        <w:start w:val="1"/>
        <w:numFmt w:val="decimal"/>
        <w:lvlText w:val="%8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02D628">
        <w:start w:val="1"/>
        <w:numFmt w:val="decimal"/>
        <w:lvlText w:val="%9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5982256">
    <w:abstractNumId w:val="1"/>
  </w:num>
  <w:num w:numId="8" w16cid:durableId="1699311550">
    <w:abstractNumId w:val="4"/>
  </w:num>
  <w:num w:numId="9" w16cid:durableId="792944422">
    <w:abstractNumId w:val="4"/>
    <w:lvlOverride w:ilvl="1">
      <w:startOverride w:val="4"/>
    </w:lvlOverride>
  </w:num>
  <w:num w:numId="10" w16cid:durableId="953169251">
    <w:abstractNumId w:val="3"/>
    <w:lvlOverride w:ilvl="0">
      <w:startOverride w:val="4"/>
      <w:lvl w:ilvl="0" w:tplc="1A2EC8BA">
        <w:start w:val="4"/>
        <w:numFmt w:val="decimal"/>
        <w:suff w:val="nothing"/>
        <w:lvlText w:val="%1."/>
        <w:lvlJc w:val="left"/>
        <w:pPr>
          <w:ind w:left="120" w:hanging="6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B4108E">
        <w:start w:val="1"/>
        <w:numFmt w:val="decimal"/>
        <w:lvlText w:val="%2."/>
        <w:lvlJc w:val="left"/>
        <w:pPr>
          <w:ind w:left="1171" w:hanging="9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9C6050A">
        <w:start w:val="1"/>
        <w:numFmt w:val="decimal"/>
        <w:lvlText w:val="%3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C4EFA2">
        <w:start w:val="1"/>
        <w:numFmt w:val="decimal"/>
        <w:lvlText w:val="%4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B66A06">
        <w:start w:val="1"/>
        <w:numFmt w:val="decimal"/>
        <w:lvlText w:val="%5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A80DA64">
        <w:start w:val="1"/>
        <w:numFmt w:val="decimal"/>
        <w:lvlText w:val="%6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2A948">
        <w:start w:val="1"/>
        <w:numFmt w:val="decimal"/>
        <w:lvlText w:val="%7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7060CB0">
        <w:start w:val="1"/>
        <w:numFmt w:val="decimal"/>
        <w:lvlText w:val="%8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02D628">
        <w:start w:val="1"/>
        <w:numFmt w:val="decimal"/>
        <w:lvlText w:val="%9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36497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7C"/>
    <w:rsid w:val="000265AF"/>
    <w:rsid w:val="000C1FE9"/>
    <w:rsid w:val="000E244D"/>
    <w:rsid w:val="00101E79"/>
    <w:rsid w:val="00281EC7"/>
    <w:rsid w:val="00290832"/>
    <w:rsid w:val="0036710B"/>
    <w:rsid w:val="00440FC8"/>
    <w:rsid w:val="00447873"/>
    <w:rsid w:val="0045227D"/>
    <w:rsid w:val="004A3441"/>
    <w:rsid w:val="005C23CE"/>
    <w:rsid w:val="006430BF"/>
    <w:rsid w:val="00654920"/>
    <w:rsid w:val="006E6627"/>
    <w:rsid w:val="0071324E"/>
    <w:rsid w:val="007678C3"/>
    <w:rsid w:val="00772EBE"/>
    <w:rsid w:val="00793C27"/>
    <w:rsid w:val="007B2D15"/>
    <w:rsid w:val="007D1B0B"/>
    <w:rsid w:val="008500BD"/>
    <w:rsid w:val="008D147C"/>
    <w:rsid w:val="008F223D"/>
    <w:rsid w:val="00944BE5"/>
    <w:rsid w:val="009A6389"/>
    <w:rsid w:val="009D681F"/>
    <w:rsid w:val="00A35BE6"/>
    <w:rsid w:val="00A50C64"/>
    <w:rsid w:val="00A55467"/>
    <w:rsid w:val="00A83835"/>
    <w:rsid w:val="00A87A84"/>
    <w:rsid w:val="00AB3E18"/>
    <w:rsid w:val="00B410E3"/>
    <w:rsid w:val="00CA0FB1"/>
    <w:rsid w:val="00CF5B8B"/>
    <w:rsid w:val="00E012E9"/>
    <w:rsid w:val="00E209A7"/>
    <w:rsid w:val="00E86D4E"/>
    <w:rsid w:val="00ED3A94"/>
    <w:rsid w:val="00F3068F"/>
    <w:rsid w:val="00F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F7CD"/>
  <w15:docId w15:val="{071BD238-3987-4A0D-93E2-01008350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Loendilik">
    <w:name w:val="List Paragraph"/>
    <w:basedOn w:val="Normaallaad"/>
    <w:uiPriority w:val="34"/>
    <w:qFormat/>
    <w:rsid w:val="007678C3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50C6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50C6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50C64"/>
    <w:rPr>
      <w:rFonts w:cs="Arial Unicode MS"/>
      <w:color w:val="000000"/>
      <w:kern w:val="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50C6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50C64"/>
    <w:rPr>
      <w:rFonts w:cs="Arial Unicode MS"/>
      <w:b/>
      <w:bCs/>
      <w:color w:val="000000"/>
      <w:kern w:val="1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0C6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0C64"/>
    <w:rPr>
      <w:rFonts w:ascii="Segoe UI" w:hAnsi="Segoe UI" w:cs="Segoe UI"/>
      <w:color w:val="000000"/>
      <w:kern w:val="1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Rahvusarhiiv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Sigrit Mahla</dc:creator>
  <cp:lastModifiedBy>Sigrit Mahla</cp:lastModifiedBy>
  <cp:revision>2</cp:revision>
  <cp:lastPrinted>2022-07-29T08:23:00Z</cp:lastPrinted>
  <dcterms:created xsi:type="dcterms:W3CDTF">2026-07-16T09:16:00Z</dcterms:created>
  <dcterms:modified xsi:type="dcterms:W3CDTF">2026-07-16T09:16:00Z</dcterms:modified>
</cp:coreProperties>
</file>